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F67" w14:textId="77777777" w:rsidR="00C73CBD" w:rsidRPr="00C73CBD" w:rsidRDefault="00C73CBD" w:rsidP="00C73CB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</w:pPr>
      <w:r w:rsidRPr="00C73CBD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Starptautiska zinātniska konference</w:t>
      </w:r>
    </w:p>
    <w:p w14:paraId="6B61C973" w14:textId="77777777" w:rsidR="00C73CBD" w:rsidRPr="002F1C23" w:rsidRDefault="00C73CBD" w:rsidP="00C73CB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</w:pPr>
    </w:p>
    <w:p w14:paraId="229A0CCB" w14:textId="3EF75407" w:rsidR="00C73CBD" w:rsidRPr="002F1C23" w:rsidRDefault="00C73CBD" w:rsidP="00C73CB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lv-LV"/>
          <w14:ligatures w14:val="none"/>
        </w:rPr>
      </w:pPr>
      <w:r w:rsidRPr="002F1C2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lv-LV"/>
          <w14:ligatures w14:val="none"/>
        </w:rPr>
        <w:t>Latvijas kultūras mantojuma pārvaldības simtgade:</w:t>
      </w:r>
      <w:r w:rsidRPr="002F1C2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lv-LV"/>
          <w14:ligatures w14:val="none"/>
        </w:rPr>
        <w:br/>
        <w:t>vēsturiskā pieredze un aktuālie jautājumi</w:t>
      </w:r>
    </w:p>
    <w:p w14:paraId="130971E1" w14:textId="72AAEEDA" w:rsidR="00E17E8A" w:rsidRPr="002F1C23" w:rsidRDefault="00E17E8A" w:rsidP="00C73CB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07D2FB2C" w14:textId="77777777" w:rsidR="00C73CBD" w:rsidRPr="002F1C23" w:rsidRDefault="00C73CBD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</w:p>
    <w:p w14:paraId="6C627CC8" w14:textId="280CA2EC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9.30 – 10.00 Dalībnieku ierašanās un reģistrēšanās. Rīta kafija. </w:t>
      </w:r>
    </w:p>
    <w:p w14:paraId="1959FFC4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2CB5C677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10.00 Konferences atklāšana: Laura Lūse, Rundāles pils muzeja direktore  </w:t>
      </w:r>
    </w:p>
    <w:p w14:paraId="548B88EA" w14:textId="2AEA37F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                                      Ināra Bula, ICOMOS Latvija valdes priekšsēdētāja </w:t>
      </w:r>
    </w:p>
    <w:p w14:paraId="08105001" w14:textId="0D0A5BD8" w:rsidR="00E17E8A" w:rsidRPr="002F1C23" w:rsidRDefault="00E17E8A" w:rsidP="002F1C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</w:p>
    <w:p w14:paraId="74D9E56A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10.30 I sekcija: vada Dr. art. Laura Lūse. </w:t>
      </w:r>
    </w:p>
    <w:p w14:paraId="66431668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36BF7A36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Andris Šnē:</w:t>
      </w: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Kultūras mantojuma pārvaldības pirmsākumi Latvijā no 17. gadsimta līdz 1923. gada Pieminekļu valdes izveidošanai  </w:t>
      </w:r>
    </w:p>
    <w:p w14:paraId="6AC028B4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Rihards Pētersons</w:t>
      </w: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(Latvijas Mākslas akadēmija): Pieminekļu valdes darbības galvenie virzieni (1923. g. rudens – 1940.g. vasara) </w:t>
      </w:r>
    </w:p>
    <w:p w14:paraId="68E67F58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 xml:space="preserve">Mārtiņš </w:t>
      </w:r>
      <w:proofErr w:type="spellStart"/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Mintaurs</w:t>
      </w:r>
      <w:proofErr w:type="spellEnd"/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:</w:t>
      </w: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Karš un miers? Latvijas kultūras mantojuma aizsardzība padomju un nacistu okupācijas laikā 1940.–1953. g. </w:t>
      </w:r>
    </w:p>
    <w:p w14:paraId="6DB039C5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1CA51C80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12.00 Pusdienu pauze. </w:t>
      </w:r>
    </w:p>
    <w:p w14:paraId="05431D91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7AD1E697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13.00 Rundāles pils un dārza apskate. </w:t>
      </w:r>
    </w:p>
    <w:p w14:paraId="6188216B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3E76FBBC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14.00 II sekcija: vada Mag.hist. Mārcis Kalniņš. </w:t>
      </w:r>
    </w:p>
    <w:p w14:paraId="75A42A6B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29C4F611" w14:textId="0EA379E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 w:val="22"/>
          <w:lang w:eastAsia="lv-LV"/>
          <w14:ligatures w14:val="none"/>
        </w:rPr>
      </w:pPr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 xml:space="preserve">Kadri </w:t>
      </w:r>
      <w:proofErr w:type="spellStart"/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Kallast</w:t>
      </w:r>
      <w:proofErr w:type="spellEnd"/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 xml:space="preserve"> </w:t>
      </w: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(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Estonian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Academy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of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Arts,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tiešsasite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):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On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stones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and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milestones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: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Cultural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heritage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protection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in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Estonia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". I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am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a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PhD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student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of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Cultural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heritage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protection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and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conservation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at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the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.</w:t>
      </w:r>
    </w:p>
    <w:p w14:paraId="7512E165" w14:textId="674E508B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Ināra Bula</w:t>
      </w: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 (ICOMOS Latvija, Cēsu Vēstures un mākslas muzejs): Laikmeta iezīmes un personību loma restaurācijas teorijā un praksē Latvijā padomju okupācijas periodā (1953. – 1991. g.) </w:t>
      </w:r>
    </w:p>
    <w:p w14:paraId="705DCAFC" w14:textId="4F2E1574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b/>
          <w:bCs/>
          <w:color w:val="000000"/>
          <w:kern w:val="0"/>
          <w:szCs w:val="24"/>
          <w:lang w:eastAsia="lv-LV"/>
          <w14:ligatures w14:val="none"/>
        </w:rPr>
        <w:t>Imants Lancmanis</w:t>
      </w: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, Dr. art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h.c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. (Rundāles pils muzeja izveidotājs un bijušais direktors). Pieminekļu aizsardzība un Rundāles pils atjaunošana </w:t>
      </w:r>
    </w:p>
    <w:p w14:paraId="594129F2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33F30141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16.00 Kafijas pauze. </w:t>
      </w:r>
    </w:p>
    <w:p w14:paraId="0C83FA60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3E28ED99" w14:textId="77777777" w:rsidR="00E17E8A" w:rsidRPr="002F1C23" w:rsidRDefault="00E17E8A" w:rsidP="00E17E8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16.30 Diskusija: Kultūras mantojuma pārvaldības veidošanās mūsdienu Latvijā: izaicinājumi un sasniegumi pēdējās trīs desmitgadēs  </w:t>
      </w:r>
    </w:p>
    <w:p w14:paraId="432FCD51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1BE461E3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Diskusiju vada Dr.arch. Jānis Lejnieks.  </w:t>
      </w:r>
    </w:p>
    <w:p w14:paraId="238C038E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 </w:t>
      </w:r>
    </w:p>
    <w:p w14:paraId="4D711A01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Piedalās:  </w:t>
      </w:r>
    </w:p>
    <w:p w14:paraId="06FF73C8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Juris Dambis, Dr.art., Nacionālās kultūras mantojuma pārvalde </w:t>
      </w:r>
    </w:p>
    <w:p w14:paraId="110963DA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 xml:space="preserve">Dace </w:t>
      </w:r>
      <w:proofErr w:type="spellStart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Čoldere</w:t>
      </w:r>
      <w:proofErr w:type="spellEnd"/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, Latvijas Restauratoru biedrība </w:t>
      </w:r>
    </w:p>
    <w:p w14:paraId="30484B68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Mārcis Kalniņš, Latvijas arheologu biedrība </w:t>
      </w:r>
    </w:p>
    <w:p w14:paraId="6081AADF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Inese Sirica, Dr.art., Latvijas Mākslas akadēmija </w:t>
      </w:r>
    </w:p>
    <w:p w14:paraId="698521E6" w14:textId="77777777" w:rsidR="00E17E8A" w:rsidRPr="002F1C23" w:rsidRDefault="00E17E8A" w:rsidP="00E17E8A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</w:p>
    <w:p w14:paraId="45473291" w14:textId="2B46108B" w:rsidR="00E17E8A" w:rsidRPr="002F1C23" w:rsidRDefault="00E17E8A" w:rsidP="00C73CB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</w:pPr>
      <w:r w:rsidRPr="002F1C23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18.00 Konferences noslēgums. </w:t>
      </w:r>
    </w:p>
    <w:p w14:paraId="6B584E47" w14:textId="75BC4174" w:rsidR="002D3D58" w:rsidRDefault="00E17E8A" w:rsidP="00C73CBD">
      <w:pPr>
        <w:shd w:val="clear" w:color="auto" w:fill="FFFFFF"/>
        <w:spacing w:after="0" w:line="240" w:lineRule="auto"/>
      </w:pPr>
      <w:r w:rsidRPr="00E17E8A">
        <w:rPr>
          <w:rFonts w:eastAsia="Times New Roman" w:cs="Times New Roman"/>
          <w:color w:val="000000"/>
          <w:kern w:val="0"/>
          <w:szCs w:val="24"/>
          <w:lang w:eastAsia="lv-LV"/>
          <w14:ligatures w14:val="none"/>
        </w:rPr>
        <w:t>18.40 Izbraukšana uz Rīgu. </w:t>
      </w:r>
    </w:p>
    <w:sectPr w:rsidR="002D3D58" w:rsidSect="00AB29B8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8A"/>
    <w:rsid w:val="002D3D58"/>
    <w:rsid w:val="002F1C23"/>
    <w:rsid w:val="008705FF"/>
    <w:rsid w:val="008F7B25"/>
    <w:rsid w:val="00976F4F"/>
    <w:rsid w:val="00AB29B8"/>
    <w:rsid w:val="00C73CBD"/>
    <w:rsid w:val="00CD218F"/>
    <w:rsid w:val="00CF14F0"/>
    <w:rsid w:val="00E1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274A"/>
  <w15:chartTrackingRefBased/>
  <w15:docId w15:val="{1D7AD8CB-4EA6-4000-9FF0-658B730B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17E8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1219</Words>
  <Characters>695</Characters>
  <Application>Microsoft Office Word</Application>
  <DocSecurity>0</DocSecurity>
  <Lines>5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Lūse</dc:creator>
  <cp:keywords/>
  <dc:description/>
  <cp:lastModifiedBy>Laura Lūse</cp:lastModifiedBy>
  <cp:revision>3</cp:revision>
  <dcterms:created xsi:type="dcterms:W3CDTF">2023-08-15T12:34:00Z</dcterms:created>
  <dcterms:modified xsi:type="dcterms:W3CDTF">2023-08-16T11:19:00Z</dcterms:modified>
</cp:coreProperties>
</file>